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B0" w:rsidRPr="009B3831" w:rsidRDefault="007437B0" w:rsidP="007437B0">
      <w:pPr>
        <w:pStyle w:val="Heading1"/>
        <w:spacing w:before="0"/>
        <w:rPr>
          <w:rFonts w:ascii="Nikosh" w:hAnsi="Nikosh" w:cs="Nikosh"/>
          <w:sz w:val="32"/>
          <w:lang w:val="fr-FR"/>
        </w:rPr>
      </w:pPr>
      <w:bookmarkStart w:id="0" w:name="_Toc9772453"/>
      <w:r w:rsidRPr="009B3831">
        <w:rPr>
          <w:rFonts w:ascii="Nikosh" w:hAnsi="Nikosh" w:cs="Nikosh"/>
          <w:sz w:val="32"/>
          <w:lang w:val="fr-FR"/>
        </w:rPr>
        <w:t>Section 7.   Technical Specifications</w:t>
      </w:r>
      <w:bookmarkEnd w:id="0"/>
    </w:p>
    <w:p w:rsidR="007437B0" w:rsidRPr="003F47F0" w:rsidRDefault="007437B0" w:rsidP="007437B0">
      <w:pPr>
        <w:rPr>
          <w:rFonts w:ascii="Arial" w:hAnsi="Arial" w:cs="Arial"/>
          <w:lang w:val="en-GB"/>
        </w:rPr>
      </w:pPr>
    </w:p>
    <w:p w:rsidR="007437B0" w:rsidRPr="006B2F5B" w:rsidRDefault="007437B0" w:rsidP="007437B0">
      <w:pPr>
        <w:pStyle w:val="Outline"/>
        <w:spacing w:before="0"/>
        <w:rPr>
          <w:kern w:val="0"/>
          <w:sz w:val="22"/>
          <w:szCs w:val="22"/>
          <w:lang w:val="en-GB"/>
        </w:rPr>
      </w:pPr>
      <w:r w:rsidRPr="006B2F5B">
        <w:rPr>
          <w:kern w:val="0"/>
          <w:sz w:val="22"/>
          <w:szCs w:val="22"/>
          <w:lang w:val="en-GB"/>
        </w:rPr>
        <w:t>The Goods and Related Services shall comply with following Technical Specifications:</w:t>
      </w:r>
    </w:p>
    <w:p w:rsidR="007437B0" w:rsidRPr="00400AA7" w:rsidRDefault="007437B0" w:rsidP="007437B0">
      <w:pPr>
        <w:jc w:val="both"/>
        <w:rPr>
          <w:sz w:val="16"/>
          <w:lang w:val="en-GB"/>
        </w:rPr>
      </w:pPr>
    </w:p>
    <w:p w:rsidR="007437B0" w:rsidRPr="003C769A" w:rsidRDefault="007437B0" w:rsidP="007437B0">
      <w:pPr>
        <w:spacing w:line="276" w:lineRule="auto"/>
        <w:jc w:val="both"/>
        <w:rPr>
          <w:b/>
          <w:bCs/>
          <w:sz w:val="22"/>
          <w:szCs w:val="22"/>
          <w:cs/>
          <w:lang w:bidi="bn-BD"/>
        </w:rPr>
      </w:pPr>
      <w:r w:rsidRPr="00016807">
        <w:rPr>
          <w:rFonts w:hint="cs"/>
          <w:b/>
          <w:bCs/>
          <w:sz w:val="22"/>
          <w:szCs w:val="22"/>
          <w:cs/>
          <w:lang w:bidi="bn-BD"/>
        </w:rPr>
        <w:t xml:space="preserve">For </w:t>
      </w:r>
      <w:r w:rsidRPr="003C769A">
        <w:rPr>
          <w:b/>
          <w:bCs/>
          <w:sz w:val="22"/>
          <w:szCs w:val="22"/>
          <w:cs/>
          <w:lang w:bidi="bn-BD"/>
        </w:rPr>
        <w:t>Goods: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94"/>
        <w:gridCol w:w="4292"/>
      </w:tblGrid>
      <w:tr w:rsidR="007437B0" w:rsidTr="0008083D">
        <w:trPr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B0" w:rsidRPr="00041A9F" w:rsidRDefault="007437B0" w:rsidP="0008083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A9F">
              <w:rPr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B0" w:rsidRPr="00041A9F" w:rsidRDefault="007437B0" w:rsidP="0008083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A9F">
              <w:rPr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B0" w:rsidRPr="00041A9F" w:rsidRDefault="007437B0" w:rsidP="0008083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A9F">
              <w:rPr>
                <w:b/>
                <w:color w:val="000000"/>
                <w:sz w:val="20"/>
                <w:szCs w:val="20"/>
              </w:rPr>
              <w:t>APSCL Requirement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Name of Equipment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Self-Propelled Articulating Boom Lift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Nifty or Equivalent 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G-7 / EU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Model/Type Number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03F46">
              <w:rPr>
                <w:color w:val="000000"/>
                <w:sz w:val="20"/>
                <w:szCs w:val="20"/>
              </w:rPr>
              <w:t>Niftylift</w:t>
            </w:r>
            <w:proofErr w:type="spellEnd"/>
            <w:r w:rsidRPr="00403F46">
              <w:rPr>
                <w:color w:val="000000"/>
                <w:sz w:val="20"/>
                <w:szCs w:val="20"/>
              </w:rPr>
              <w:t xml:space="preserve"> HR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403F46">
              <w:rPr>
                <w:color w:val="000000"/>
                <w:sz w:val="20"/>
                <w:szCs w:val="20"/>
              </w:rPr>
              <w:t xml:space="preserve"> 4×4</w:t>
            </w:r>
            <w:r>
              <w:rPr>
                <w:color w:val="000000"/>
                <w:sz w:val="20"/>
                <w:szCs w:val="20"/>
              </w:rPr>
              <w:t xml:space="preserve"> Hybrid or, Equivalent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Height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17.2 m (56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 in) or more. 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outreach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9.4 m (31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41A9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Platform height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15.2 m (50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Machine Height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2.1 m (6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 in)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Machine Length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Approx. 6.35</w:t>
            </w:r>
            <w:r w:rsidRPr="00553BF0">
              <w:rPr>
                <w:color w:val="000000"/>
                <w:sz w:val="20"/>
                <w:szCs w:val="20"/>
              </w:rPr>
              <w:t xml:space="preserve"> m </w:t>
            </w:r>
            <w:r>
              <w:rPr>
                <w:color w:val="000000"/>
                <w:sz w:val="20"/>
                <w:szCs w:val="20"/>
              </w:rPr>
              <w:t xml:space="preserve">(20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in)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Transport Length: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4.8 m (15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 in)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Machine Width: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2 m (6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 in)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Travel speed</w:t>
            </w:r>
            <w:r w:rsidRPr="00553B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km/h (3.7 mph) 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Gradeability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45% (24°)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Turning radius: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  3.7 m (12 </w:t>
            </w:r>
            <w:proofErr w:type="spellStart"/>
            <w:r>
              <w:rPr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in)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Weight: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be filled. 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Fly Boom Arc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150°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Cage Rotation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°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>Ca</w:t>
            </w:r>
            <w:r>
              <w:rPr>
                <w:color w:val="000000"/>
                <w:sz w:val="20"/>
                <w:szCs w:val="20"/>
              </w:rPr>
              <w:t>ge Size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Approx.   1.8 </w:t>
            </w:r>
            <w:r w:rsidRPr="00553BF0">
              <w:rPr>
                <w:color w:val="000000"/>
                <w:sz w:val="20"/>
                <w:szCs w:val="20"/>
              </w:rPr>
              <w:t>m (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3BF0">
              <w:rPr>
                <w:color w:val="000000"/>
                <w:sz w:val="20"/>
                <w:szCs w:val="20"/>
              </w:rPr>
              <w:t>ft 1</w:t>
            </w:r>
            <w:r>
              <w:rPr>
                <w:color w:val="000000"/>
                <w:sz w:val="20"/>
                <w:szCs w:val="20"/>
              </w:rPr>
              <w:t>1 in</w:t>
            </w:r>
            <w:r w:rsidRPr="00553BF0">
              <w:rPr>
                <w:color w:val="000000"/>
                <w:sz w:val="20"/>
                <w:szCs w:val="20"/>
              </w:rPr>
              <w:t>)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53BF0">
              <w:rPr>
                <w:color w:val="000000"/>
                <w:sz w:val="20"/>
                <w:szCs w:val="20"/>
              </w:rPr>
              <w:t xml:space="preserve">Safe working load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kg (500 </w:t>
            </w:r>
            <w:proofErr w:type="spellStart"/>
            <w:r>
              <w:rPr>
                <w:color w:val="000000"/>
                <w:sz w:val="20"/>
                <w:szCs w:val="20"/>
              </w:rPr>
              <w:t>lbs</w:t>
            </w:r>
            <w:proofErr w:type="spellEnd"/>
            <w:r>
              <w:rPr>
                <w:color w:val="000000"/>
                <w:sz w:val="20"/>
                <w:szCs w:val="20"/>
              </w:rPr>
              <w:t>) or more</w:t>
            </w:r>
          </w:p>
        </w:tc>
      </w:tr>
      <w:tr w:rsidR="007437B0" w:rsidTr="0008083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Power Options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0" w:rsidRPr="00041A9F" w:rsidRDefault="007437B0" w:rsidP="0008083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Battery and Diesel (both)</w:t>
            </w:r>
          </w:p>
        </w:tc>
      </w:tr>
    </w:tbl>
    <w:p w:rsidR="007437B0" w:rsidRDefault="007437B0" w:rsidP="007437B0">
      <w:pPr>
        <w:spacing w:line="276" w:lineRule="auto"/>
        <w:jc w:val="both"/>
        <w:rPr>
          <w:rFonts w:ascii="SutonnyMJ" w:hAnsi="SutonnyMJ" w:cstheme="minorBidi"/>
          <w:sz w:val="22"/>
          <w:szCs w:val="22"/>
          <w:lang w:bidi="bn-BD"/>
        </w:rPr>
      </w:pPr>
    </w:p>
    <w:p w:rsidR="007437B0" w:rsidRPr="00837DA6" w:rsidRDefault="007437B0" w:rsidP="007437B0">
      <w:pPr>
        <w:spacing w:line="276" w:lineRule="auto"/>
        <w:jc w:val="both"/>
        <w:rPr>
          <w:sz w:val="22"/>
          <w:szCs w:val="22"/>
          <w:lang w:bidi="bn-BD"/>
        </w:rPr>
      </w:pPr>
      <w:r>
        <w:rPr>
          <w:b/>
          <w:bCs/>
          <w:sz w:val="22"/>
          <w:szCs w:val="22"/>
          <w:lang w:bidi="bn-BD"/>
        </w:rPr>
        <w:t xml:space="preserve">For </w:t>
      </w:r>
      <w:r w:rsidRPr="00837DA6">
        <w:rPr>
          <w:b/>
          <w:bCs/>
          <w:sz w:val="22"/>
          <w:szCs w:val="22"/>
          <w:lang w:bidi="bn-BD"/>
        </w:rPr>
        <w:t>Related Service:</w:t>
      </w:r>
      <w:r w:rsidRPr="00837DA6">
        <w:rPr>
          <w:sz w:val="22"/>
          <w:szCs w:val="22"/>
          <w:lang w:bidi="bn-BD"/>
        </w:rPr>
        <w:t xml:space="preserve"> N/A</w:t>
      </w:r>
    </w:p>
    <w:p w:rsidR="007437B0" w:rsidRDefault="007437B0" w:rsidP="007437B0">
      <w:pPr>
        <w:jc w:val="both"/>
        <w:rPr>
          <w:rFonts w:ascii="Arial" w:hAnsi="Arial" w:cs="Arial"/>
        </w:rPr>
      </w:pPr>
    </w:p>
    <w:p w:rsidR="007437B0" w:rsidRPr="00D72161" w:rsidRDefault="007437B0" w:rsidP="007437B0">
      <w:pPr>
        <w:jc w:val="both"/>
        <w:rPr>
          <w:rFonts w:ascii="Nikosh" w:hAnsi="Nikosh" w:cs="Nikosh"/>
        </w:rPr>
      </w:pPr>
      <w:r w:rsidRPr="00D72161">
        <w:rPr>
          <w:rFonts w:ascii="Nikosh" w:hAnsi="Nikosh" w:cs="Nikosh"/>
        </w:rPr>
        <w:t>N.B.</w:t>
      </w:r>
    </w:p>
    <w:p w:rsidR="007437B0" w:rsidRPr="00D37FF8" w:rsidRDefault="007437B0" w:rsidP="007437B0">
      <w:pPr>
        <w:jc w:val="both"/>
        <w:rPr>
          <w:rFonts w:ascii="Arial" w:hAnsi="Arial" w:cs="Arial"/>
        </w:rPr>
      </w:pPr>
    </w:p>
    <w:p w:rsidR="007437B0" w:rsidRPr="00D72161" w:rsidRDefault="007437B0" w:rsidP="007437B0">
      <w:pPr>
        <w:pStyle w:val="ListParagraph"/>
        <w:numPr>
          <w:ilvl w:val="0"/>
          <w:numId w:val="1"/>
        </w:numPr>
        <w:tabs>
          <w:tab w:val="clear" w:pos="3240"/>
          <w:tab w:val="num" w:pos="810"/>
        </w:tabs>
        <w:spacing w:line="276" w:lineRule="auto"/>
        <w:ind w:left="900" w:hanging="900"/>
        <w:jc w:val="both"/>
        <w:rPr>
          <w:rFonts w:ascii="Nikosh" w:hAnsi="Nikosh" w:cs="Nikosh"/>
          <w:color w:val="000000"/>
          <w:sz w:val="22"/>
          <w:szCs w:val="22"/>
        </w:rPr>
      </w:pPr>
      <w:r w:rsidRPr="00D72161">
        <w:rPr>
          <w:rFonts w:ascii="Nikosh" w:hAnsi="Nikosh" w:cs="Nikosh"/>
          <w:color w:val="000000"/>
          <w:sz w:val="22"/>
          <w:szCs w:val="22"/>
        </w:rPr>
        <w:t xml:space="preserve">During the delivery of item, necessary accessories as well as Operation &amp; Service manual of the Boom Lift </w:t>
      </w:r>
      <w:proofErr w:type="gramStart"/>
      <w:r w:rsidRPr="00D72161">
        <w:rPr>
          <w:rFonts w:ascii="Nikosh" w:hAnsi="Nikosh" w:cs="Nikosh"/>
          <w:color w:val="000000"/>
          <w:sz w:val="22"/>
          <w:szCs w:val="22"/>
        </w:rPr>
        <w:t>should be provided</w:t>
      </w:r>
      <w:proofErr w:type="gramEnd"/>
      <w:r w:rsidRPr="00D72161">
        <w:rPr>
          <w:rFonts w:ascii="Nikosh" w:hAnsi="Nikosh" w:cs="Nikosh"/>
          <w:color w:val="000000"/>
          <w:sz w:val="22"/>
          <w:szCs w:val="22"/>
        </w:rPr>
        <w:t>.</w:t>
      </w:r>
    </w:p>
    <w:p w:rsidR="007437B0" w:rsidRPr="00815F70" w:rsidRDefault="007437B0" w:rsidP="007437B0">
      <w:pPr>
        <w:pStyle w:val="ListParagraph"/>
        <w:numPr>
          <w:ilvl w:val="0"/>
          <w:numId w:val="1"/>
        </w:numPr>
        <w:tabs>
          <w:tab w:val="clear" w:pos="3240"/>
          <w:tab w:val="num" w:pos="810"/>
        </w:tabs>
        <w:spacing w:line="276" w:lineRule="auto"/>
        <w:ind w:left="900" w:hanging="900"/>
        <w:jc w:val="both"/>
        <w:rPr>
          <w:rFonts w:ascii="Nikosh" w:hAnsi="Nikosh" w:cs="Nikosh"/>
          <w:sz w:val="22"/>
          <w:szCs w:val="22"/>
          <w:lang w:val="en-GB"/>
        </w:rPr>
      </w:pPr>
      <w:r w:rsidRPr="00815F70">
        <w:rPr>
          <w:rFonts w:ascii="Nikosh" w:hAnsi="Nikosh" w:cs="Nikosh"/>
          <w:color w:val="000000"/>
          <w:sz w:val="22"/>
          <w:szCs w:val="22"/>
        </w:rPr>
        <w:t xml:space="preserve"> One day local training for boom lift operation </w:t>
      </w:r>
      <w:proofErr w:type="gramStart"/>
      <w:r w:rsidRPr="00815F70">
        <w:rPr>
          <w:rFonts w:ascii="Nikosh" w:hAnsi="Nikosh" w:cs="Nikosh"/>
          <w:color w:val="000000"/>
          <w:sz w:val="22"/>
          <w:szCs w:val="22"/>
        </w:rPr>
        <w:t>should be provided</w:t>
      </w:r>
      <w:proofErr w:type="gramEnd"/>
      <w:r w:rsidRPr="00815F70">
        <w:rPr>
          <w:rFonts w:ascii="Nikosh" w:hAnsi="Nikosh" w:cs="Nikosh"/>
          <w:color w:val="000000"/>
          <w:sz w:val="22"/>
          <w:szCs w:val="22"/>
        </w:rPr>
        <w:t xml:space="preserve"> to the Operators of APSCL.</w:t>
      </w:r>
    </w:p>
    <w:p w:rsidR="002F038F" w:rsidRDefault="002F038F">
      <w:bookmarkStart w:id="1" w:name="_GoBack"/>
      <w:bookmarkEnd w:id="1"/>
    </w:p>
    <w:sectPr w:rsidR="002F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4E0"/>
    <w:multiLevelType w:val="hybridMultilevel"/>
    <w:tmpl w:val="DB5E5404"/>
    <w:lvl w:ilvl="0" w:tplc="92BEFAFA">
      <w:start w:val="1"/>
      <w:numFmt w:val="decimal"/>
      <w:lvlText w:val="Note 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A9"/>
    <w:rsid w:val="002F038F"/>
    <w:rsid w:val="007437B0"/>
    <w:rsid w:val="00C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AE2ED-EF62-4408-B51A-D6C20E6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437B0"/>
    <w:pPr>
      <w:keepNext/>
      <w:spacing w:before="120" w:after="120"/>
      <w:jc w:val="center"/>
      <w:outlineLvl w:val="0"/>
    </w:pPr>
    <w:rPr>
      <w:rFonts w:ascii="Times New Roman Bold" w:hAnsi="Times New Roman Bold" w:cs="Times New Roman Bold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7B0"/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customStyle="1" w:styleId="Outline">
    <w:name w:val="Outline"/>
    <w:basedOn w:val="Normal"/>
    <w:semiHidden/>
    <w:rsid w:val="007437B0"/>
    <w:pPr>
      <w:spacing w:before="240"/>
    </w:pPr>
    <w:rPr>
      <w:rFonts w:eastAsia="Times New Roman"/>
      <w:kern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437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Manager (Procurement)</dc:creator>
  <cp:keywords/>
  <dc:description/>
  <cp:lastModifiedBy>Asst. Manager (Procurement)</cp:lastModifiedBy>
  <cp:revision>2</cp:revision>
  <dcterms:created xsi:type="dcterms:W3CDTF">2019-06-01T04:43:00Z</dcterms:created>
  <dcterms:modified xsi:type="dcterms:W3CDTF">2019-06-01T04:43:00Z</dcterms:modified>
</cp:coreProperties>
</file>